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PHPDOCX"/>
        <w:tblW w:w="5000" w:type="pct"/>
        <w:tblInd w:w="-6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87"/>
        <w:gridCol w:w="3038"/>
        <w:gridCol w:w="1803"/>
        <w:gridCol w:w="3034"/>
      </w:tblGrid>
      <w:tr w:rsidR="0040550D" w:rsidRPr="0040550D" w14:paraId="5B400B25" w14:textId="77777777" w:rsidTr="00942F8B"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tcMar>
              <w:top w:w="0" w:type="auto"/>
              <w:bottom w:w="0" w:type="auto"/>
            </w:tcMar>
            <w:vAlign w:val="center"/>
          </w:tcPr>
          <w:p w14:paraId="27700296" w14:textId="77777777" w:rsidR="0040550D" w:rsidRPr="0040550D" w:rsidRDefault="0040550D" w:rsidP="00FB1707">
            <w:pPr>
              <w:spacing w:before="120" w:after="120"/>
              <w:jc w:val="center"/>
              <w:textAlignment w:val="center"/>
              <w:rPr>
                <w:rFonts w:ascii="Futura Bk BT" w:hAnsi="Futura Bk BT"/>
              </w:rPr>
            </w:pPr>
            <w:bookmarkStart w:id="0" w:name="_GoBack"/>
            <w:bookmarkEnd w:id="0"/>
            <w:r w:rsidRPr="0040550D">
              <w:rPr>
                <w:rFonts w:ascii="Futura Bk BT" w:eastAsia="Arial" w:hAnsi="Futura Bk BT" w:cs="Arial"/>
                <w:b/>
                <w:bCs/>
                <w:color w:val="000000"/>
                <w:position w:val="-3"/>
              </w:rPr>
              <w:t>Job Title</w:t>
            </w: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200A83" w14:textId="08BE77D0" w:rsidR="0040550D" w:rsidRPr="00942F8B" w:rsidRDefault="00942F8B" w:rsidP="00FB1707">
            <w:pPr>
              <w:spacing w:before="120" w:after="120"/>
              <w:rPr>
                <w:rFonts w:ascii="Futura Bk BT" w:hAnsi="Futura Bk BT"/>
                <w:b/>
                <w:sz w:val="28"/>
              </w:rPr>
            </w:pPr>
            <w:r w:rsidRPr="00942F8B">
              <w:rPr>
                <w:rFonts w:ascii="Futura Bk BT" w:eastAsia="Arial" w:hAnsi="Futura Bk BT" w:cs="Arial"/>
                <w:b/>
                <w:color w:val="000000"/>
                <w:position w:val="-3"/>
                <w:sz w:val="28"/>
              </w:rPr>
              <w:t>Manager of Planning</w:t>
            </w:r>
          </w:p>
        </w:tc>
      </w:tr>
      <w:tr w:rsidR="00E27456" w:rsidRPr="0040550D" w14:paraId="5AA036BE" w14:textId="77777777" w:rsidTr="00942F8B"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tcMar>
              <w:top w:w="0" w:type="auto"/>
              <w:bottom w:w="0" w:type="auto"/>
            </w:tcMar>
            <w:vAlign w:val="center"/>
          </w:tcPr>
          <w:p w14:paraId="42F87630" w14:textId="5DA3EEB3" w:rsidR="00E27456" w:rsidRPr="0040550D" w:rsidRDefault="00942F8B" w:rsidP="00942F8B">
            <w:pPr>
              <w:spacing w:before="120" w:after="120"/>
              <w:jc w:val="center"/>
              <w:textAlignment w:val="center"/>
              <w:rPr>
                <w:rFonts w:ascii="Futura Bk BT" w:hAnsi="Futura Bk BT"/>
              </w:rPr>
            </w:pPr>
            <w:r>
              <w:rPr>
                <w:rFonts w:ascii="Futura Bk BT" w:eastAsia="Arial" w:hAnsi="Futura Bk BT" w:cs="Arial"/>
                <w:b/>
                <w:bCs/>
                <w:color w:val="000000"/>
                <w:position w:val="-3"/>
              </w:rPr>
              <w:t>Reports To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DAF0EB" w14:textId="1BCB13F5" w:rsidR="00E27456" w:rsidRPr="0040550D" w:rsidRDefault="00942F8B" w:rsidP="00942F8B">
            <w:pPr>
              <w:spacing w:before="120" w:after="120"/>
              <w:rPr>
                <w:rFonts w:ascii="Futura Bk BT" w:hAnsi="Futura Bk BT"/>
              </w:rPr>
            </w:pPr>
            <w:r>
              <w:rPr>
                <w:rFonts w:ascii="Futura Bk BT" w:eastAsia="Arial" w:hAnsi="Futura Bk BT" w:cs="Arial"/>
                <w:color w:val="000000"/>
                <w:position w:val="-3"/>
              </w:rPr>
              <w:t>Chief Administrative Officer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tcMar>
              <w:top w:w="0" w:type="auto"/>
              <w:bottom w:w="0" w:type="auto"/>
            </w:tcMar>
            <w:vAlign w:val="center"/>
          </w:tcPr>
          <w:p w14:paraId="7A594D45" w14:textId="77777777" w:rsidR="00E27456" w:rsidRPr="0040550D" w:rsidRDefault="00FB1707" w:rsidP="00942F8B">
            <w:pPr>
              <w:spacing w:before="120" w:after="120"/>
              <w:jc w:val="center"/>
              <w:textAlignment w:val="center"/>
              <w:rPr>
                <w:rFonts w:ascii="Futura Bk BT" w:hAnsi="Futura Bk BT"/>
              </w:rPr>
            </w:pPr>
            <w:r w:rsidRPr="0040550D">
              <w:rPr>
                <w:rFonts w:ascii="Futura Bk BT" w:eastAsia="Arial" w:hAnsi="Futura Bk BT" w:cs="Arial"/>
                <w:b/>
                <w:bCs/>
                <w:color w:val="000000"/>
                <w:position w:val="-3"/>
              </w:rPr>
              <w:t>Salary Grade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F65178" w14:textId="7B58E696" w:rsidR="00E27456" w:rsidRPr="0040550D" w:rsidRDefault="00942F8B" w:rsidP="00942F8B">
            <w:pPr>
              <w:spacing w:before="120" w:after="120"/>
              <w:rPr>
                <w:rFonts w:ascii="Futura Bk BT" w:hAnsi="Futura Bk BT"/>
              </w:rPr>
            </w:pPr>
            <w:r>
              <w:rPr>
                <w:rFonts w:ascii="Futura Bk BT" w:eastAsia="Arial" w:hAnsi="Futura Bk BT" w:cs="Arial"/>
                <w:color w:val="000000"/>
                <w:position w:val="-3"/>
              </w:rPr>
              <w:t>Exempt – Management Staff</w:t>
            </w:r>
          </w:p>
        </w:tc>
      </w:tr>
      <w:tr w:rsidR="00E27456" w:rsidRPr="0040550D" w14:paraId="2CA4345D" w14:textId="77777777" w:rsidTr="00942F8B">
        <w:trPr>
          <w:trHeight w:val="50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tcMar>
              <w:top w:w="0" w:type="auto"/>
              <w:bottom w:w="0" w:type="auto"/>
            </w:tcMar>
            <w:vAlign w:val="center"/>
          </w:tcPr>
          <w:p w14:paraId="4F61022C" w14:textId="77777777" w:rsidR="00E27456" w:rsidRPr="0040550D" w:rsidRDefault="00FB1707" w:rsidP="0040550D">
            <w:pPr>
              <w:jc w:val="center"/>
              <w:textAlignment w:val="center"/>
              <w:rPr>
                <w:rFonts w:ascii="Futura Bk BT" w:hAnsi="Futura Bk BT"/>
              </w:rPr>
            </w:pPr>
            <w:r w:rsidRPr="0040550D">
              <w:rPr>
                <w:rFonts w:ascii="Futura Bk BT" w:eastAsia="Arial" w:hAnsi="Futura Bk BT" w:cs="Arial"/>
                <w:b/>
                <w:bCs/>
                <w:color w:val="000000"/>
                <w:position w:val="-3"/>
              </w:rPr>
              <w:t>Department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9D2215" w14:textId="5657A96C" w:rsidR="0040550D" w:rsidRPr="0040550D" w:rsidRDefault="00942F8B" w:rsidP="0040550D">
            <w:pPr>
              <w:rPr>
                <w:rFonts w:ascii="Futura Bk BT" w:hAnsi="Futura Bk BT"/>
              </w:rPr>
            </w:pPr>
            <w:r>
              <w:rPr>
                <w:rFonts w:ascii="Futura Bk BT" w:eastAsia="Arial" w:hAnsi="Futura Bk BT" w:cs="Arial"/>
                <w:color w:val="000000"/>
                <w:position w:val="-3"/>
              </w:rPr>
              <w:t>Planning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tcMar>
              <w:top w:w="0" w:type="auto"/>
              <w:bottom w:w="0" w:type="auto"/>
            </w:tcMar>
            <w:vAlign w:val="center"/>
          </w:tcPr>
          <w:p w14:paraId="42316023" w14:textId="44DFCD50" w:rsidR="00E27456" w:rsidRPr="0040550D" w:rsidRDefault="00137857" w:rsidP="0040550D">
            <w:pPr>
              <w:jc w:val="center"/>
              <w:textAlignment w:val="center"/>
              <w:rPr>
                <w:rFonts w:ascii="Futura Bk BT" w:hAnsi="Futura Bk BT"/>
              </w:rPr>
            </w:pPr>
            <w:r>
              <w:rPr>
                <w:rFonts w:ascii="Futura Bk BT" w:eastAsia="Arial" w:hAnsi="Futura Bk BT" w:cs="Arial"/>
                <w:b/>
                <w:bCs/>
                <w:color w:val="000000"/>
                <w:position w:val="-3"/>
              </w:rPr>
              <w:t>Updated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41F6C1" w14:textId="722D9E6F" w:rsidR="00E27456" w:rsidRPr="0040550D" w:rsidRDefault="00942F8B" w:rsidP="0040550D">
            <w:pPr>
              <w:rPr>
                <w:rFonts w:ascii="Futura Bk BT" w:hAnsi="Futura Bk BT"/>
              </w:rPr>
            </w:pPr>
            <w:r>
              <w:rPr>
                <w:rFonts w:ascii="Futura Bk BT" w:eastAsia="Arial" w:hAnsi="Futura Bk BT" w:cs="Arial"/>
                <w:color w:val="000000"/>
                <w:position w:val="-3"/>
              </w:rPr>
              <w:t>November 2018</w:t>
            </w:r>
          </w:p>
        </w:tc>
      </w:tr>
    </w:tbl>
    <w:p w14:paraId="2B5C8F15" w14:textId="77777777" w:rsidR="001445F3" w:rsidRDefault="001445F3" w:rsidP="001445F3">
      <w:pPr>
        <w:spacing w:after="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</w:pPr>
    </w:p>
    <w:p w14:paraId="3269FF8E" w14:textId="4B8AEABF" w:rsidR="00E27456" w:rsidRPr="0040550D" w:rsidRDefault="00FB1707" w:rsidP="00FB1707">
      <w:pPr>
        <w:spacing w:before="240" w:after="150" w:line="240" w:lineRule="auto"/>
        <w:outlineLvl w:val="3"/>
        <w:rPr>
          <w:rFonts w:ascii="Futura Bk BT" w:hAnsi="Futura Bk BT"/>
        </w:rPr>
      </w:pPr>
      <w:r w:rsidRPr="0040550D"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  <w:t>Job Summary</w:t>
      </w:r>
    </w:p>
    <w:p w14:paraId="277DB331" w14:textId="1EEF0058" w:rsidR="00E27456" w:rsidRPr="0040550D" w:rsidRDefault="00942F8B" w:rsidP="000855FA">
      <w:pPr>
        <w:spacing w:before="240" w:after="240" w:line="240" w:lineRule="auto"/>
        <w:jc w:val="both"/>
        <w:rPr>
          <w:rFonts w:ascii="Futura Bk BT" w:hAnsi="Futura Bk BT"/>
        </w:rPr>
      </w:pPr>
      <w:r w:rsidRPr="00942F8B">
        <w:rPr>
          <w:rFonts w:ascii="Futura Bk BT" w:eastAsia="Arial" w:hAnsi="Futura Bk BT" w:cs="Arial"/>
          <w:color w:val="000000"/>
          <w:sz w:val="24"/>
          <w:szCs w:val="24"/>
        </w:rPr>
        <w:t>The Manager of Planning</w:t>
      </w:r>
      <w:r w:rsidR="00B228DE">
        <w:rPr>
          <w:rFonts w:ascii="Futura Bk BT" w:eastAsia="Arial" w:hAnsi="Futura Bk BT" w:cs="Arial"/>
          <w:color w:val="000000"/>
          <w:sz w:val="24"/>
          <w:szCs w:val="24"/>
        </w:rPr>
        <w:t>, under the direction of the Chief Administrative Officer, will primarily be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responsible for overseeing the planning, building and development functions of the District of Sparwood</w:t>
      </w:r>
      <w:r w:rsidR="00B228DE">
        <w:rPr>
          <w:rFonts w:ascii="Futura Bk BT" w:eastAsia="Arial" w:hAnsi="Futura Bk BT" w:cs="Arial"/>
          <w:color w:val="000000"/>
          <w:sz w:val="24"/>
          <w:szCs w:val="24"/>
        </w:rPr>
        <w:t xml:space="preserve"> and identifying areas requiring improvement. T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he Manager will supervise a small department of </w:t>
      </w:r>
      <w:r>
        <w:rPr>
          <w:rFonts w:ascii="Futura Bk BT" w:eastAsia="Arial" w:hAnsi="Futura Bk BT" w:cs="Arial"/>
          <w:color w:val="000000"/>
          <w:sz w:val="24"/>
          <w:szCs w:val="24"/>
        </w:rPr>
        <w:t>p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>lanning and building inspection</w:t>
      </w:r>
      <w:r w:rsidR="00C00FDC">
        <w:rPr>
          <w:rFonts w:ascii="Futura Bk BT" w:eastAsia="Arial" w:hAnsi="Futura Bk BT" w:cs="Arial"/>
          <w:color w:val="000000"/>
          <w:sz w:val="24"/>
          <w:szCs w:val="24"/>
        </w:rPr>
        <w:t xml:space="preserve"> staff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. </w:t>
      </w:r>
      <w:r>
        <w:rPr>
          <w:rFonts w:ascii="Futura Bk BT" w:eastAsia="Arial" w:hAnsi="Futura Bk BT" w:cs="Arial"/>
          <w:color w:val="000000"/>
          <w:sz w:val="24"/>
          <w:szCs w:val="24"/>
        </w:rPr>
        <w:t>Key duties include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the effective and efficient delivery of development services, building inspection services, geographic information systems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 xml:space="preserve"> (GIS)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, and 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>economic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development for the District; manage</w:t>
      </w:r>
      <w:r w:rsidR="00B228DE">
        <w:rPr>
          <w:rFonts w:ascii="Futura Bk BT" w:eastAsia="Arial" w:hAnsi="Futura Bk BT" w:cs="Arial"/>
          <w:color w:val="000000"/>
          <w:sz w:val="24"/>
          <w:szCs w:val="24"/>
        </w:rPr>
        <w:t>ment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and over</w:t>
      </w:r>
      <w:r w:rsidR="00B228DE">
        <w:rPr>
          <w:rFonts w:ascii="Futura Bk BT" w:eastAsia="Arial" w:hAnsi="Futura Bk BT" w:cs="Arial"/>
          <w:color w:val="000000"/>
          <w:sz w:val="24"/>
          <w:szCs w:val="24"/>
        </w:rPr>
        <w:t>sight of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external consultants; provid</w:t>
      </w:r>
      <w:r w:rsidR="00C00FDC">
        <w:rPr>
          <w:rFonts w:ascii="Futura Bk BT" w:eastAsia="Arial" w:hAnsi="Futura Bk BT" w:cs="Arial"/>
          <w:color w:val="000000"/>
          <w:sz w:val="24"/>
          <w:szCs w:val="24"/>
        </w:rPr>
        <w:t>ing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advice and technical guidance to the Chief Administrative Officer and Council regarding development process</w:t>
      </w:r>
      <w:r>
        <w:rPr>
          <w:rFonts w:ascii="Futura Bk BT" w:eastAsia="Arial" w:hAnsi="Futura Bk BT" w:cs="Arial"/>
          <w:color w:val="000000"/>
          <w:sz w:val="24"/>
          <w:szCs w:val="24"/>
        </w:rPr>
        <w:t>es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>; prepar</w:t>
      </w:r>
      <w:r w:rsidR="00C00FDC">
        <w:rPr>
          <w:rFonts w:ascii="Futura Bk BT" w:eastAsia="Arial" w:hAnsi="Futura Bk BT" w:cs="Arial"/>
          <w:color w:val="000000"/>
          <w:sz w:val="24"/>
          <w:szCs w:val="24"/>
        </w:rPr>
        <w:t>ing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and monitor</w:t>
      </w:r>
      <w:r w:rsidR="00C00FDC">
        <w:rPr>
          <w:rFonts w:ascii="Futura Bk BT" w:eastAsia="Arial" w:hAnsi="Futura Bk BT" w:cs="Arial"/>
          <w:color w:val="000000"/>
          <w:sz w:val="24"/>
          <w:szCs w:val="24"/>
        </w:rPr>
        <w:t>ing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the department’s annual budget; and ensur</w:t>
      </w:r>
      <w:r w:rsidR="00C00FDC">
        <w:rPr>
          <w:rFonts w:ascii="Futura Bk BT" w:eastAsia="Arial" w:hAnsi="Futura Bk BT" w:cs="Arial"/>
          <w:color w:val="000000"/>
          <w:sz w:val="24"/>
          <w:szCs w:val="24"/>
        </w:rPr>
        <w:t>ing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 xml:space="preserve"> compliance with legislation </w:t>
      </w:r>
      <w:r>
        <w:rPr>
          <w:rFonts w:ascii="Futura Bk BT" w:eastAsia="Arial" w:hAnsi="Futura Bk BT" w:cs="Arial"/>
          <w:color w:val="000000"/>
          <w:sz w:val="24"/>
          <w:szCs w:val="24"/>
        </w:rPr>
        <w:t xml:space="preserve">and 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>the policies and procedures approved by</w:t>
      </w:r>
      <w:r w:rsidR="00B228DE">
        <w:rPr>
          <w:rFonts w:ascii="Futura Bk BT" w:eastAsia="Arial" w:hAnsi="Futura Bk BT" w:cs="Arial"/>
          <w:color w:val="000000"/>
          <w:sz w:val="24"/>
          <w:szCs w:val="24"/>
        </w:rPr>
        <w:t xml:space="preserve"> Council</w:t>
      </w:r>
      <w:r w:rsidRPr="00942F8B">
        <w:rPr>
          <w:rFonts w:ascii="Futura Bk BT" w:eastAsia="Arial" w:hAnsi="Futura Bk BT" w:cs="Arial"/>
          <w:color w:val="000000"/>
          <w:sz w:val="24"/>
          <w:szCs w:val="24"/>
        </w:rPr>
        <w:t>.</w:t>
      </w:r>
      <w:r>
        <w:rPr>
          <w:rFonts w:ascii="Futura Bk BT" w:eastAsia="Arial" w:hAnsi="Futura Bk BT" w:cs="Arial"/>
          <w:color w:val="000000"/>
          <w:sz w:val="24"/>
          <w:szCs w:val="24"/>
        </w:rPr>
        <w:t xml:space="preserve"> </w:t>
      </w:r>
      <w:r w:rsidR="00FB1707" w:rsidRPr="0040550D">
        <w:rPr>
          <w:rFonts w:ascii="Futura Bk BT" w:eastAsia="Arial" w:hAnsi="Futura Bk BT" w:cs="Arial"/>
          <w:color w:val="000000"/>
          <w:sz w:val="24"/>
          <w:szCs w:val="24"/>
        </w:rPr>
        <w:t xml:space="preserve">The </w:t>
      </w:r>
      <w:r>
        <w:rPr>
          <w:rFonts w:ascii="Futura Bk BT" w:eastAsia="Arial" w:hAnsi="Futura Bk BT" w:cs="Arial"/>
          <w:color w:val="000000"/>
          <w:sz w:val="24"/>
          <w:szCs w:val="24"/>
        </w:rPr>
        <w:t>Manager of Planning</w:t>
      </w:r>
      <w:r w:rsidR="00FB1707" w:rsidRPr="0040550D">
        <w:rPr>
          <w:rFonts w:ascii="Futura Bk BT" w:eastAsia="Arial" w:hAnsi="Futura Bk BT" w:cs="Arial"/>
          <w:color w:val="000000"/>
          <w:sz w:val="24"/>
          <w:szCs w:val="24"/>
        </w:rPr>
        <w:t xml:space="preserve"> must </w:t>
      </w:r>
      <w:r w:rsidR="0040550D">
        <w:rPr>
          <w:rFonts w:ascii="Futura Bk BT" w:eastAsia="Arial" w:hAnsi="Futura Bk BT" w:cs="Arial"/>
          <w:color w:val="000000"/>
          <w:sz w:val="24"/>
          <w:szCs w:val="24"/>
        </w:rPr>
        <w:t xml:space="preserve">have the </w:t>
      </w:r>
      <w:r w:rsidR="00FB1707" w:rsidRPr="0040550D">
        <w:rPr>
          <w:rFonts w:ascii="Futura Bk BT" w:eastAsia="Arial" w:hAnsi="Futura Bk BT" w:cs="Arial"/>
          <w:color w:val="000000"/>
          <w:sz w:val="24"/>
          <w:szCs w:val="24"/>
        </w:rPr>
        <w:t xml:space="preserve">ability to adapt to new technology and </w:t>
      </w:r>
      <w:r w:rsidR="0040550D">
        <w:rPr>
          <w:rFonts w:ascii="Futura Bk BT" w:eastAsia="Arial" w:hAnsi="Futura Bk BT" w:cs="Arial"/>
          <w:color w:val="000000"/>
          <w:sz w:val="24"/>
          <w:szCs w:val="24"/>
        </w:rPr>
        <w:t xml:space="preserve">the </w:t>
      </w:r>
      <w:r w:rsidR="00FB1707" w:rsidRPr="0040550D">
        <w:rPr>
          <w:rFonts w:ascii="Futura Bk BT" w:eastAsia="Arial" w:hAnsi="Futura Bk BT" w:cs="Arial"/>
          <w:color w:val="000000"/>
          <w:sz w:val="24"/>
          <w:szCs w:val="24"/>
        </w:rPr>
        <w:t>ability to deal with people sensitively, tactfully, diplomatically, and professionally.</w:t>
      </w:r>
    </w:p>
    <w:p w14:paraId="1C503904" w14:textId="0FBDF1D2" w:rsidR="00E27456" w:rsidRPr="00FB1707" w:rsidRDefault="00FB1707" w:rsidP="00E0181E">
      <w:pPr>
        <w:spacing w:before="360" w:after="15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</w:pPr>
      <w:r w:rsidRPr="0040550D"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  <w:t>Job Duties</w:t>
      </w:r>
    </w:p>
    <w:p w14:paraId="5DF5ECDE" w14:textId="3EAC76D0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>Oversees the activities of the Planning Department including the Official Community Plan Bylaw, Zoning Bylaw,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 xml:space="preserve"> Building Bylaw,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land use and development applications, building permit applications, sign and tree permit applications and 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>GIS processes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>.</w:t>
      </w:r>
    </w:p>
    <w:p w14:paraId="3E8CF11E" w14:textId="153AB28E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Prepares or oversees the preparation of planning studies and reports, policy documents and strategic plans on a variety of planning issues such as </w:t>
      </w:r>
      <w:r w:rsidR="0035203B">
        <w:rPr>
          <w:rFonts w:ascii="Futura Bk BT" w:eastAsia="Arial" w:hAnsi="Futura Bk BT" w:cs="Arial"/>
          <w:color w:val="000000"/>
          <w:sz w:val="24"/>
          <w:szCs w:val="24"/>
        </w:rPr>
        <w:t>livability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>, local area plans, development permit guidelines, climate action, or other related matters to guide the future development of the community.</w:t>
      </w:r>
    </w:p>
    <w:p w14:paraId="400AD807" w14:textId="50961EF9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Manages planning staff, including determining the nature of the work to be performed, recruiting, development and training, </w:t>
      </w:r>
      <w:r w:rsidR="0035203B">
        <w:rPr>
          <w:rFonts w:ascii="Futura Bk BT" w:eastAsia="Arial" w:hAnsi="Futura Bk BT" w:cs="Arial"/>
          <w:color w:val="000000"/>
          <w:sz w:val="24"/>
          <w:szCs w:val="24"/>
        </w:rPr>
        <w:t xml:space="preserve">and 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>ensuring quality and quantity of work meets established standards. Resolves staff issues, manages performance and handles disciplin</w:t>
      </w:r>
      <w:r>
        <w:rPr>
          <w:rFonts w:ascii="Futura Bk BT" w:eastAsia="Arial" w:hAnsi="Futura Bk BT" w:cs="Arial"/>
          <w:color w:val="000000"/>
          <w:sz w:val="24"/>
          <w:szCs w:val="24"/>
        </w:rPr>
        <w:t>ary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</w:t>
      </w:r>
      <w:r>
        <w:rPr>
          <w:rFonts w:ascii="Futura Bk BT" w:eastAsia="Arial" w:hAnsi="Futura Bk BT" w:cs="Arial"/>
          <w:color w:val="000000"/>
          <w:sz w:val="24"/>
          <w:szCs w:val="24"/>
        </w:rPr>
        <w:t>issues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and participates in grievance processes.</w:t>
      </w:r>
    </w:p>
    <w:p w14:paraId="7B0E4CFF" w14:textId="03A2327E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Attends and makes presentations on community planning, environment and/or 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>development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matters at Council and other meetings as required. Facilitates and oversees the coordination of public consultations to address development and land use issues.</w:t>
      </w:r>
    </w:p>
    <w:p w14:paraId="75190B55" w14:textId="29CEC0D5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Oversees the on-going maintenance of the District’s 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>GIS systems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including the preparation of maps, reports, and other related information related to the District’s spatial data. Liaises with other departments </w:t>
      </w:r>
      <w:r>
        <w:rPr>
          <w:rFonts w:ascii="Futura Bk BT" w:eastAsia="Arial" w:hAnsi="Futura Bk BT" w:cs="Arial"/>
          <w:color w:val="000000"/>
          <w:sz w:val="24"/>
          <w:szCs w:val="24"/>
        </w:rPr>
        <w:t>to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support GIS needs such as </w:t>
      </w:r>
      <w:r w:rsidR="00012274">
        <w:rPr>
          <w:rFonts w:ascii="Futura Bk BT" w:eastAsia="Arial" w:hAnsi="Futura Bk BT" w:cs="Arial"/>
          <w:color w:val="000000"/>
          <w:sz w:val="24"/>
          <w:szCs w:val="24"/>
        </w:rPr>
        <w:t>a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sset </w:t>
      </w:r>
      <w:r w:rsidR="00012274">
        <w:rPr>
          <w:rFonts w:ascii="Futura Bk BT" w:eastAsia="Arial" w:hAnsi="Futura Bk BT" w:cs="Arial"/>
          <w:color w:val="000000"/>
          <w:sz w:val="24"/>
          <w:szCs w:val="24"/>
        </w:rPr>
        <w:t>m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anagement, </w:t>
      </w:r>
      <w:r w:rsidR="00012274">
        <w:rPr>
          <w:rFonts w:ascii="Futura Bk BT" w:eastAsia="Arial" w:hAnsi="Futura Bk BT" w:cs="Arial"/>
          <w:color w:val="000000"/>
          <w:sz w:val="24"/>
          <w:szCs w:val="24"/>
        </w:rPr>
        <w:t>e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>ngineering, and other related services.</w:t>
      </w:r>
    </w:p>
    <w:p w14:paraId="5CD4B44A" w14:textId="51814281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lastRenderedPageBreak/>
        <w:t xml:space="preserve">Coordinates and oversees the District’s </w:t>
      </w:r>
      <w:r w:rsidR="008A3CAC">
        <w:rPr>
          <w:rFonts w:ascii="Futura Bk BT" w:eastAsia="Arial" w:hAnsi="Futura Bk BT" w:cs="Arial"/>
          <w:color w:val="000000"/>
          <w:sz w:val="24"/>
          <w:szCs w:val="24"/>
        </w:rPr>
        <w:t>economic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activities as directed by Council or the Chief Administrative Officer</w:t>
      </w:r>
      <w:r>
        <w:rPr>
          <w:rFonts w:ascii="Futura Bk BT" w:eastAsia="Arial" w:hAnsi="Futura Bk BT" w:cs="Arial"/>
          <w:color w:val="000000"/>
          <w:sz w:val="24"/>
          <w:szCs w:val="24"/>
        </w:rPr>
        <w:t>.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Liaises with the business community and periodically reports back to Council on matters affecting or having the potential to affect the economic well-being of the community.</w:t>
      </w:r>
    </w:p>
    <w:p w14:paraId="671550D3" w14:textId="66E13849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>Prepares or oversees the preparation of requests for proposal</w:t>
      </w:r>
      <w:r w:rsidR="00285533">
        <w:rPr>
          <w:rFonts w:ascii="Futura Bk BT" w:eastAsia="Arial" w:hAnsi="Futura Bk BT" w:cs="Arial"/>
          <w:color w:val="000000"/>
          <w:sz w:val="24"/>
          <w:szCs w:val="24"/>
        </w:rPr>
        <w:t>,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 assists in the evaluation and selection of consultants and ensures the successful implementation of work.</w:t>
      </w:r>
    </w:p>
    <w:p w14:paraId="37CA959B" w14:textId="0BB6E241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Assists in the preparation of annual and long-range </w:t>
      </w:r>
      <w:r>
        <w:rPr>
          <w:rFonts w:ascii="Futura Bk BT" w:eastAsia="Arial" w:hAnsi="Futura Bk BT" w:cs="Arial"/>
          <w:color w:val="000000"/>
          <w:sz w:val="24"/>
          <w:szCs w:val="24"/>
        </w:rPr>
        <w:t xml:space="preserve">capital and 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>operational budgets for the Planning Department, and monitors expenditures of allocated funds within the approved budget.</w:t>
      </w:r>
    </w:p>
    <w:p w14:paraId="71DA24CF" w14:textId="69393829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 xml:space="preserve">Ensures conventional and electronic departmental data, documents, reports, drawings and correspondence are maintained for the Planning Department in accordance with the District’s </w:t>
      </w:r>
      <w:r w:rsidR="00285533">
        <w:rPr>
          <w:rFonts w:ascii="Futura Bk BT" w:eastAsia="Arial" w:hAnsi="Futura Bk BT" w:cs="Arial"/>
          <w:color w:val="000000"/>
          <w:sz w:val="24"/>
          <w:szCs w:val="24"/>
        </w:rPr>
        <w:t>Records and Information Management (RIM) Program</w:t>
      </w:r>
      <w:r w:rsidRPr="00FA78A3">
        <w:rPr>
          <w:rFonts w:ascii="Futura Bk BT" w:eastAsia="Arial" w:hAnsi="Futura Bk BT" w:cs="Arial"/>
          <w:color w:val="000000"/>
          <w:sz w:val="24"/>
          <w:szCs w:val="24"/>
        </w:rPr>
        <w:t>.</w:t>
      </w:r>
    </w:p>
    <w:p w14:paraId="58C320AB" w14:textId="77777777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>Builds and maintains effective communication and coordination with internal and external contacts including other governments and agencies, developers, consultants, stakeholder groups, District staff and general public regarding planning services.</w:t>
      </w:r>
    </w:p>
    <w:p w14:paraId="50C9298B" w14:textId="77777777" w:rsidR="00FA78A3" w:rsidRPr="00FA78A3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>Ensures the safety and security of staff, public, facilities and equipment by managing the implementation and maintenance of appropriate workplace safety and general risk management programs, policies and procedures; reports unsafe and/or insecure situations in accordance with regulations and District standards; directs the implementation of emergency procedures as appropriate.</w:t>
      </w:r>
    </w:p>
    <w:p w14:paraId="51BCF872" w14:textId="504BA923" w:rsidR="00E27456" w:rsidRPr="0040550D" w:rsidRDefault="00FA78A3" w:rsidP="00FA78A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FA78A3">
        <w:rPr>
          <w:rFonts w:ascii="Futura Bk BT" w:eastAsia="Arial" w:hAnsi="Futura Bk BT" w:cs="Arial"/>
          <w:color w:val="000000"/>
          <w:sz w:val="24"/>
          <w:szCs w:val="24"/>
        </w:rPr>
        <w:t>Undertakes other assigned duties as required.</w:t>
      </w:r>
    </w:p>
    <w:p w14:paraId="75D2381C" w14:textId="77777777" w:rsidR="001445F3" w:rsidRPr="00E0181E" w:rsidRDefault="001445F3" w:rsidP="001445F3">
      <w:pPr>
        <w:spacing w:after="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10"/>
          <w:szCs w:val="28"/>
          <w:u w:val="single"/>
        </w:rPr>
      </w:pPr>
    </w:p>
    <w:p w14:paraId="777D6E15" w14:textId="6DCD3E0C" w:rsidR="00E27456" w:rsidRPr="00FB1707" w:rsidRDefault="00FB1707" w:rsidP="00FB1707">
      <w:pPr>
        <w:spacing w:before="240" w:after="15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</w:pPr>
      <w:r w:rsidRPr="0040550D"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  <w:t>Job Requirements</w:t>
      </w:r>
    </w:p>
    <w:p w14:paraId="5A116D8A" w14:textId="532C6F76" w:rsidR="00B228DE" w:rsidRDefault="00B228DE" w:rsidP="000855FA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bookmarkStart w:id="1" w:name="_Hlk530301213"/>
      <w:r w:rsidRPr="00B228DE">
        <w:rPr>
          <w:rFonts w:ascii="Futura Bk BT" w:eastAsia="Arial" w:hAnsi="Futura Bk BT" w:cs="Arial"/>
          <w:color w:val="000000"/>
          <w:sz w:val="24"/>
          <w:szCs w:val="24"/>
        </w:rPr>
        <w:t>University Degree in land use planning, and either a member, or eligible to be a member, of the Planning Institute of BC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19067A84" w14:textId="6ABCD14A" w:rsidR="00B228DE" w:rsidRDefault="00B228DE" w:rsidP="000855FA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 xml:space="preserve">Five years of experience in a management role and three years of experience in </w:t>
      </w:r>
      <w:r>
        <w:rPr>
          <w:rFonts w:ascii="Futura Bk BT" w:eastAsia="Arial" w:hAnsi="Futura Bk BT" w:cs="Arial"/>
          <w:color w:val="000000"/>
          <w:sz w:val="24"/>
          <w:szCs w:val="24"/>
        </w:rPr>
        <w:t>a municipal environment or a consulting firm working with municipal governments</w:t>
      </w:r>
      <w:bookmarkEnd w:id="1"/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55FF887E" w14:textId="27213030" w:rsidR="00B751C6" w:rsidRDefault="00B751C6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B751C6">
        <w:rPr>
          <w:rFonts w:ascii="Futura Bk BT" w:eastAsia="Arial" w:hAnsi="Futura Bk BT" w:cs="Arial"/>
          <w:color w:val="000000"/>
          <w:sz w:val="24"/>
          <w:szCs w:val="24"/>
        </w:rPr>
        <w:t>Excellent knowledge of the philosophies, principles and practices of municipal planning, sustainability and design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2EF7FBC5" w14:textId="3CA41921" w:rsidR="00C00FDC" w:rsidRPr="0040550D" w:rsidRDefault="00C00FDC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40550D">
        <w:rPr>
          <w:rFonts w:ascii="Futura Bk BT" w:eastAsia="Arial" w:hAnsi="Futura Bk BT" w:cs="Arial"/>
          <w:color w:val="000000"/>
          <w:sz w:val="24"/>
          <w:szCs w:val="24"/>
        </w:rPr>
        <w:t xml:space="preserve">Proficient in Microsoft Office programs (including Word, Excel, </w:t>
      </w:r>
      <w:r w:rsidR="001445F3">
        <w:rPr>
          <w:rFonts w:ascii="Futura Bk BT" w:eastAsia="Arial" w:hAnsi="Futura Bk BT" w:cs="Arial"/>
          <w:color w:val="000000"/>
          <w:sz w:val="24"/>
          <w:szCs w:val="24"/>
        </w:rPr>
        <w:t xml:space="preserve">PowerPoint </w:t>
      </w:r>
      <w:r w:rsidRPr="0040550D">
        <w:rPr>
          <w:rFonts w:ascii="Futura Bk BT" w:eastAsia="Arial" w:hAnsi="Futura Bk BT" w:cs="Arial"/>
          <w:color w:val="000000"/>
          <w:sz w:val="24"/>
          <w:szCs w:val="24"/>
        </w:rPr>
        <w:t xml:space="preserve">and </w:t>
      </w:r>
      <w:r>
        <w:rPr>
          <w:rFonts w:ascii="Futura Bk BT" w:eastAsia="Arial" w:hAnsi="Futura Bk BT" w:cs="Arial"/>
          <w:color w:val="000000"/>
          <w:sz w:val="24"/>
          <w:szCs w:val="24"/>
        </w:rPr>
        <w:t>Outlook</w:t>
      </w:r>
      <w:r w:rsidRPr="0040550D">
        <w:rPr>
          <w:rFonts w:ascii="Futura Bk BT" w:eastAsia="Arial" w:hAnsi="Futura Bk BT" w:cs="Arial"/>
          <w:color w:val="000000"/>
          <w:sz w:val="24"/>
          <w:szCs w:val="24"/>
        </w:rPr>
        <w:t>)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661BE456" w14:textId="7E64E445" w:rsidR="00B228DE" w:rsidRPr="00B228DE" w:rsidRDefault="00B228DE" w:rsidP="00B228DE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A well-defined sense of diplomacy, including solid negotiation, conflict resolution, and people management skills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3143D217" w14:textId="7F9630BC" w:rsidR="001445F3" w:rsidRPr="00C00FDC" w:rsidRDefault="001445F3" w:rsidP="001445F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>Ability to identify issues and implement creative and strategic solutions to overcome problems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11DF9BE4" w14:textId="3FD89E4C" w:rsidR="001445F3" w:rsidRPr="00C00FDC" w:rsidRDefault="001445F3" w:rsidP="001445F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>Sound analytical thinking, planning, prioritization, and execution skills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5713A11D" w14:textId="743DA924" w:rsidR="00B228DE" w:rsidRPr="00B228DE" w:rsidRDefault="00B228DE" w:rsidP="00B228DE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Effective leadership skills, with a strong focus on mentoring and motivation of employees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2718C8A0" w14:textId="7C8EBA9E" w:rsidR="00B228DE" w:rsidRPr="00B228DE" w:rsidRDefault="00B228DE" w:rsidP="00B228DE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Ability to delegate, set expectations, and monitor progress of all direct reports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6A20A25C" w14:textId="0A9A3903" w:rsidR="00C00FDC" w:rsidRPr="00C00FDC" w:rsidRDefault="00C00FDC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>Ability to identify measures of performance and actions needed to improve or correct performance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3DAEFEB0" w14:textId="0D79A727" w:rsidR="001445F3" w:rsidRDefault="001445F3" w:rsidP="001445F3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 xml:space="preserve">Experience with budget preparation and </w:t>
      </w:r>
      <w:r w:rsidR="00012274">
        <w:rPr>
          <w:rFonts w:ascii="Futura Bk BT" w:eastAsia="Arial" w:hAnsi="Futura Bk BT" w:cs="Arial"/>
          <w:color w:val="000000"/>
          <w:sz w:val="24"/>
          <w:szCs w:val="24"/>
        </w:rPr>
        <w:t>control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538168D1" w14:textId="1799A848" w:rsidR="00E27456" w:rsidRPr="00C00FDC" w:rsidRDefault="00FB1707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>Ability to adapt to new technology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</w:t>
      </w:r>
    </w:p>
    <w:p w14:paraId="269EFF61" w14:textId="0F0E3898" w:rsidR="00E27456" w:rsidRPr="0040550D" w:rsidRDefault="00FB1707" w:rsidP="000855FA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40550D">
        <w:rPr>
          <w:rFonts w:ascii="Futura Bk BT" w:eastAsia="Arial" w:hAnsi="Futura Bk BT" w:cs="Arial"/>
          <w:color w:val="000000"/>
          <w:sz w:val="24"/>
          <w:szCs w:val="24"/>
        </w:rPr>
        <w:t>Ability to deal with people sensitively, tactfully, diplomatically, and professionally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; and</w:t>
      </w:r>
    </w:p>
    <w:p w14:paraId="4DFDABC4" w14:textId="39C2D06D" w:rsidR="00E27456" w:rsidRPr="0040550D" w:rsidRDefault="00FB1707" w:rsidP="000855FA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40550D">
        <w:rPr>
          <w:rFonts w:ascii="Futura Bk BT" w:eastAsia="Arial" w:hAnsi="Futura Bk BT" w:cs="Arial"/>
          <w:color w:val="000000"/>
          <w:sz w:val="24"/>
          <w:szCs w:val="24"/>
        </w:rPr>
        <w:t>Strong writing, editing, and proofreading skills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>.</w:t>
      </w:r>
    </w:p>
    <w:p w14:paraId="493AA231" w14:textId="40D4E980" w:rsidR="001445F3" w:rsidRPr="00FB1707" w:rsidRDefault="001445F3" w:rsidP="001445F3">
      <w:pPr>
        <w:spacing w:before="240" w:after="15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</w:pPr>
      <w:r w:rsidRPr="0040550D"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  <w:lastRenderedPageBreak/>
        <w:t>Competencies</w:t>
      </w:r>
    </w:p>
    <w:p w14:paraId="696D1FB8" w14:textId="77777777" w:rsidR="001445F3" w:rsidRPr="00B228DE" w:rsidRDefault="001445F3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Accountability</w:t>
      </w:r>
    </w:p>
    <w:p w14:paraId="1A66C198" w14:textId="77777777" w:rsidR="001445F3" w:rsidRPr="00B228DE" w:rsidRDefault="001445F3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Coaching</w:t>
      </w:r>
    </w:p>
    <w:p w14:paraId="731D9F56" w14:textId="77777777" w:rsidR="001445F3" w:rsidRPr="00B228DE" w:rsidRDefault="001445F3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Communication</w:t>
      </w:r>
    </w:p>
    <w:p w14:paraId="52768C25" w14:textId="1FD79689" w:rsidR="001445F3" w:rsidRPr="00B228DE" w:rsidRDefault="00127425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Conflict management</w:t>
      </w:r>
    </w:p>
    <w:p w14:paraId="28EB427B" w14:textId="4EC52E88" w:rsidR="001445F3" w:rsidRPr="00B228DE" w:rsidRDefault="00127425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Cultural sensitivity</w:t>
      </w:r>
    </w:p>
    <w:p w14:paraId="646236C2" w14:textId="2F9DE641" w:rsidR="001445F3" w:rsidRPr="00B228DE" w:rsidRDefault="00127425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Decision</w:t>
      </w:r>
      <w:r>
        <w:rPr>
          <w:rFonts w:ascii="Futura Bk BT" w:eastAsia="Arial" w:hAnsi="Futura Bk BT" w:cs="Arial"/>
          <w:color w:val="000000"/>
          <w:sz w:val="24"/>
          <w:szCs w:val="24"/>
        </w:rPr>
        <w:t>-</w:t>
      </w:r>
      <w:r w:rsidRPr="00B228DE">
        <w:rPr>
          <w:rFonts w:ascii="Futura Bk BT" w:eastAsia="Arial" w:hAnsi="Futura Bk BT" w:cs="Arial"/>
          <w:color w:val="000000"/>
          <w:sz w:val="24"/>
          <w:szCs w:val="24"/>
        </w:rPr>
        <w:t>making</w:t>
      </w:r>
    </w:p>
    <w:p w14:paraId="26DB94A8" w14:textId="77777777" w:rsidR="001445F3" w:rsidRPr="00B228DE" w:rsidRDefault="001445F3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Leadership</w:t>
      </w:r>
    </w:p>
    <w:p w14:paraId="50E2C540" w14:textId="61F6B048" w:rsidR="001445F3" w:rsidRPr="00B228DE" w:rsidRDefault="00127425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Managing performance</w:t>
      </w:r>
    </w:p>
    <w:p w14:paraId="26B60863" w14:textId="50C0A21E" w:rsidR="001445F3" w:rsidRPr="00B228DE" w:rsidRDefault="00127425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Project management</w:t>
      </w:r>
    </w:p>
    <w:p w14:paraId="306C732A" w14:textId="008D4C44" w:rsidR="001445F3" w:rsidRPr="00B228DE" w:rsidRDefault="00127425" w:rsidP="001445F3">
      <w:pPr>
        <w:numPr>
          <w:ilvl w:val="0"/>
          <w:numId w:val="1"/>
        </w:numPr>
        <w:spacing w:after="0" w:line="240" w:lineRule="auto"/>
        <w:outlineLvl w:val="3"/>
        <w:rPr>
          <w:rFonts w:ascii="Futura Bk BT" w:eastAsia="Arial" w:hAnsi="Futura Bk BT" w:cs="Arial"/>
          <w:color w:val="000000"/>
          <w:sz w:val="24"/>
          <w:szCs w:val="24"/>
        </w:rPr>
      </w:pPr>
      <w:r w:rsidRPr="00B228DE">
        <w:rPr>
          <w:rFonts w:ascii="Futura Bk BT" w:eastAsia="Arial" w:hAnsi="Futura Bk BT" w:cs="Arial"/>
          <w:color w:val="000000"/>
          <w:sz w:val="24"/>
          <w:szCs w:val="24"/>
        </w:rPr>
        <w:t>Resource and fiscal management</w:t>
      </w:r>
    </w:p>
    <w:p w14:paraId="719F52BF" w14:textId="77777777" w:rsidR="001445F3" w:rsidRPr="00E0181E" w:rsidRDefault="001445F3" w:rsidP="001445F3">
      <w:pPr>
        <w:spacing w:after="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10"/>
          <w:szCs w:val="28"/>
          <w:u w:val="single"/>
        </w:rPr>
      </w:pPr>
    </w:p>
    <w:p w14:paraId="5673CE85" w14:textId="4F25A106" w:rsidR="00E27456" w:rsidRPr="00FB1707" w:rsidRDefault="00FB1707" w:rsidP="00FB1707">
      <w:pPr>
        <w:spacing w:before="240" w:after="150" w:line="240" w:lineRule="auto"/>
        <w:outlineLvl w:val="3"/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</w:pPr>
      <w:r w:rsidRPr="0040550D">
        <w:rPr>
          <w:rFonts w:ascii="Futura Bk BT" w:eastAsia="Tahoma" w:hAnsi="Futura Bk BT" w:cs="Tahoma"/>
          <w:b/>
          <w:bCs/>
          <w:color w:val="000000"/>
          <w:sz w:val="28"/>
          <w:szCs w:val="28"/>
          <w:u w:val="single"/>
        </w:rPr>
        <w:t>Work Conditions</w:t>
      </w:r>
    </w:p>
    <w:p w14:paraId="36CF3069" w14:textId="57970695" w:rsidR="00C00FDC" w:rsidRPr="00C00FDC" w:rsidRDefault="00C00FDC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>
        <w:rPr>
          <w:rFonts w:ascii="Futura Bk BT" w:eastAsia="Arial" w:hAnsi="Futura Bk BT" w:cs="Arial"/>
          <w:color w:val="000000"/>
          <w:sz w:val="24"/>
          <w:szCs w:val="24"/>
        </w:rPr>
        <w:t>Participation in meetings</w:t>
      </w:r>
      <w:r w:rsidRPr="00C00FDC">
        <w:rPr>
          <w:rFonts w:ascii="Futura Bk BT" w:eastAsia="Arial" w:hAnsi="Futura Bk BT" w:cs="Arial"/>
          <w:color w:val="000000"/>
          <w:sz w:val="24"/>
          <w:szCs w:val="24"/>
        </w:rPr>
        <w:t xml:space="preserve"> and conducting presentations</w:t>
      </w:r>
    </w:p>
    <w:p w14:paraId="7FD85CD9" w14:textId="77777777" w:rsidR="00C00FDC" w:rsidRPr="00C00FDC" w:rsidRDefault="00C00FDC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>Frequent overtime</w:t>
      </w:r>
    </w:p>
    <w:p w14:paraId="2A6EE8DE" w14:textId="546B84E2" w:rsidR="00C00FDC" w:rsidRPr="00C00FDC" w:rsidRDefault="00C00FDC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 xml:space="preserve">Interaction with </w:t>
      </w:r>
      <w:r w:rsidR="00012274">
        <w:rPr>
          <w:rFonts w:ascii="Futura Bk BT" w:eastAsia="Arial" w:hAnsi="Futura Bk BT" w:cs="Arial"/>
          <w:color w:val="000000"/>
          <w:sz w:val="24"/>
          <w:szCs w:val="24"/>
        </w:rPr>
        <w:t xml:space="preserve">Council, </w:t>
      </w:r>
      <w:r w:rsidRPr="00C00FDC">
        <w:rPr>
          <w:rFonts w:ascii="Futura Bk BT" w:eastAsia="Arial" w:hAnsi="Futura Bk BT" w:cs="Arial"/>
          <w:color w:val="000000"/>
          <w:sz w:val="24"/>
          <w:szCs w:val="24"/>
        </w:rPr>
        <w:t>employees, management, and the public at large</w:t>
      </w:r>
    </w:p>
    <w:p w14:paraId="1DA51B9A" w14:textId="71823257" w:rsidR="00C00FDC" w:rsidRPr="00C00FDC" w:rsidRDefault="00C00FDC" w:rsidP="00C00FDC">
      <w:pPr>
        <w:numPr>
          <w:ilvl w:val="0"/>
          <w:numId w:val="1"/>
        </w:numPr>
        <w:spacing w:after="0" w:line="240" w:lineRule="auto"/>
        <w:jc w:val="both"/>
        <w:rPr>
          <w:rFonts w:ascii="Futura Bk BT" w:eastAsia="Arial" w:hAnsi="Futura Bk BT" w:cs="Arial"/>
          <w:color w:val="000000"/>
          <w:sz w:val="24"/>
          <w:szCs w:val="24"/>
        </w:rPr>
      </w:pPr>
      <w:r w:rsidRPr="00C00FDC">
        <w:rPr>
          <w:rFonts w:ascii="Futura Bk BT" w:eastAsia="Arial" w:hAnsi="Futura Bk BT" w:cs="Arial"/>
          <w:color w:val="000000"/>
          <w:sz w:val="24"/>
          <w:szCs w:val="24"/>
        </w:rPr>
        <w:t>Working in a busy office environment with frequent interruptions</w:t>
      </w:r>
      <w:r w:rsidR="00127425">
        <w:rPr>
          <w:rFonts w:ascii="Futura Bk BT" w:eastAsia="Arial" w:hAnsi="Futura Bk BT" w:cs="Arial"/>
          <w:color w:val="000000"/>
          <w:sz w:val="24"/>
          <w:szCs w:val="24"/>
        </w:rPr>
        <w:t xml:space="preserve"> and tight deadlines</w:t>
      </w:r>
    </w:p>
    <w:sectPr w:rsidR="00C00FDC" w:rsidRPr="00C00FDC" w:rsidSect="001445F3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2857" w14:textId="77777777" w:rsidR="00C727B7" w:rsidRDefault="00C727B7" w:rsidP="006E0FDA">
      <w:pPr>
        <w:spacing w:after="0" w:line="240" w:lineRule="auto"/>
      </w:pPr>
      <w:r>
        <w:separator/>
      </w:r>
    </w:p>
  </w:endnote>
  <w:endnote w:type="continuationSeparator" w:id="0">
    <w:p w14:paraId="38D1996E" w14:textId="77777777" w:rsidR="00C727B7" w:rsidRDefault="00C727B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BA49" w14:textId="77777777" w:rsidR="001445F3" w:rsidRDefault="001445F3" w:rsidP="001445F3">
    <w:pPr>
      <w:pStyle w:val="Footer"/>
      <w:tabs>
        <w:tab w:val="clear" w:pos="9360"/>
        <w:tab w:val="right" w:pos="9923"/>
      </w:tabs>
      <w:rPr>
        <w:rFonts w:ascii="Futura Bk BT" w:hAnsi="Futura Bk BT"/>
        <w:sz w:val="20"/>
        <w:lang w:val="en-CA"/>
      </w:rPr>
    </w:pPr>
  </w:p>
  <w:p w14:paraId="2AA47177" w14:textId="01576516" w:rsidR="00E27456" w:rsidRPr="001445F3" w:rsidRDefault="001445F3" w:rsidP="001445F3">
    <w:pPr>
      <w:pStyle w:val="Footer"/>
      <w:tabs>
        <w:tab w:val="clear" w:pos="9360"/>
        <w:tab w:val="right" w:pos="9923"/>
      </w:tabs>
      <w:rPr>
        <w:rFonts w:ascii="Futura Bk BT" w:hAnsi="Futura Bk BT"/>
        <w:sz w:val="20"/>
        <w:lang w:val="en-CA"/>
      </w:rPr>
    </w:pPr>
    <w:r w:rsidRPr="001445F3">
      <w:rPr>
        <w:rFonts w:ascii="Futura Bk BT" w:hAnsi="Futura Bk BT"/>
        <w:sz w:val="20"/>
        <w:lang w:val="en-CA"/>
      </w:rPr>
      <w:t>Manager of Planning</w:t>
    </w:r>
    <w:r w:rsidRPr="001445F3">
      <w:rPr>
        <w:rFonts w:ascii="Futura Bk BT" w:hAnsi="Futura Bk BT"/>
        <w:sz w:val="20"/>
        <w:lang w:val="en-CA"/>
      </w:rPr>
      <w:tab/>
    </w:r>
    <w:r w:rsidRPr="001445F3">
      <w:rPr>
        <w:rFonts w:ascii="Futura Bk BT" w:hAnsi="Futura Bk BT"/>
        <w:sz w:val="20"/>
        <w:lang w:val="en-CA"/>
      </w:rPr>
      <w:tab/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AD54" w14:textId="77777777" w:rsidR="001445F3" w:rsidRDefault="001445F3" w:rsidP="001445F3">
    <w:pPr>
      <w:pStyle w:val="Footer"/>
      <w:tabs>
        <w:tab w:val="clear" w:pos="9360"/>
        <w:tab w:val="right" w:pos="9923"/>
      </w:tabs>
      <w:rPr>
        <w:rFonts w:ascii="Futura Bk BT" w:hAnsi="Futura Bk BT"/>
        <w:sz w:val="20"/>
        <w:lang w:val="en-CA"/>
      </w:rPr>
    </w:pPr>
  </w:p>
  <w:p w14:paraId="0B6852F3" w14:textId="77777777" w:rsidR="001445F3" w:rsidRPr="001445F3" w:rsidRDefault="001445F3" w:rsidP="001445F3">
    <w:pPr>
      <w:pStyle w:val="Footer"/>
      <w:tabs>
        <w:tab w:val="clear" w:pos="9360"/>
        <w:tab w:val="right" w:pos="9923"/>
      </w:tabs>
      <w:rPr>
        <w:rFonts w:ascii="Futura Bk BT" w:hAnsi="Futura Bk BT"/>
        <w:sz w:val="20"/>
        <w:lang w:val="en-CA"/>
      </w:rPr>
    </w:pPr>
    <w:r w:rsidRPr="001445F3">
      <w:rPr>
        <w:rFonts w:ascii="Futura Bk BT" w:hAnsi="Futura Bk BT"/>
        <w:sz w:val="20"/>
        <w:lang w:val="en-CA"/>
      </w:rPr>
      <w:t>Manager of Planning</w:t>
    </w:r>
    <w:r w:rsidRPr="001445F3">
      <w:rPr>
        <w:rFonts w:ascii="Futura Bk BT" w:hAnsi="Futura Bk BT"/>
        <w:sz w:val="20"/>
        <w:lang w:val="en-CA"/>
      </w:rPr>
      <w:tab/>
    </w:r>
    <w:r w:rsidRPr="001445F3">
      <w:rPr>
        <w:rFonts w:ascii="Futura Bk BT" w:hAnsi="Futura Bk BT"/>
        <w:sz w:val="20"/>
        <w:lang w:val="en-CA"/>
      </w:rPr>
      <w:tab/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0BE3" w14:textId="77777777" w:rsidR="00C727B7" w:rsidRDefault="00C727B7" w:rsidP="006E0FDA">
      <w:pPr>
        <w:spacing w:after="0" w:line="240" w:lineRule="auto"/>
      </w:pPr>
      <w:r>
        <w:separator/>
      </w:r>
    </w:p>
  </w:footnote>
  <w:footnote w:type="continuationSeparator" w:id="0">
    <w:p w14:paraId="73A6848A" w14:textId="77777777" w:rsidR="00C727B7" w:rsidRDefault="00C727B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5B31" w14:textId="2AF944F0" w:rsidR="00E27456" w:rsidRDefault="00E2745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E180" w14:textId="71A1BD5F" w:rsidR="001445F3" w:rsidRDefault="001445F3" w:rsidP="001445F3">
    <w:pPr>
      <w:pStyle w:val="Header"/>
      <w:jc w:val="center"/>
    </w:pPr>
    <w:r>
      <w:rPr>
        <w:noProof/>
      </w:rPr>
      <w:drawing>
        <wp:inline distT="0" distB="0" distL="0" distR="0" wp14:anchorId="2C2BFADD" wp14:editId="2E43BAD7">
          <wp:extent cx="1587731" cy="51123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woo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731" cy="51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ACB43" w14:textId="77777777" w:rsidR="001445F3" w:rsidRDefault="001445F3" w:rsidP="001445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F54"/>
    <w:multiLevelType w:val="hybridMultilevel"/>
    <w:tmpl w:val="DD56CF74"/>
    <w:lvl w:ilvl="0" w:tplc="777162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17A26"/>
    <w:multiLevelType w:val="hybridMultilevel"/>
    <w:tmpl w:val="D0F00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344229"/>
    <w:multiLevelType w:val="hybridMultilevel"/>
    <w:tmpl w:val="B7C459B4"/>
    <w:lvl w:ilvl="0" w:tplc="77277506">
      <w:start w:val="1"/>
      <w:numFmt w:val="decimal"/>
      <w:lvlText w:val="%1."/>
      <w:lvlJc w:val="left"/>
      <w:pPr>
        <w:ind w:left="720" w:hanging="360"/>
      </w:pPr>
    </w:lvl>
    <w:lvl w:ilvl="1" w:tplc="77277506" w:tentative="1">
      <w:start w:val="1"/>
      <w:numFmt w:val="lowerLetter"/>
      <w:lvlText w:val="%2."/>
      <w:lvlJc w:val="left"/>
      <w:pPr>
        <w:ind w:left="1440" w:hanging="360"/>
      </w:pPr>
    </w:lvl>
    <w:lvl w:ilvl="2" w:tplc="77277506" w:tentative="1">
      <w:start w:val="1"/>
      <w:numFmt w:val="lowerRoman"/>
      <w:lvlText w:val="%3."/>
      <w:lvlJc w:val="right"/>
      <w:pPr>
        <w:ind w:left="2160" w:hanging="180"/>
      </w:pPr>
    </w:lvl>
    <w:lvl w:ilvl="3" w:tplc="77277506" w:tentative="1">
      <w:start w:val="1"/>
      <w:numFmt w:val="decimal"/>
      <w:lvlText w:val="%4."/>
      <w:lvlJc w:val="left"/>
      <w:pPr>
        <w:ind w:left="2880" w:hanging="360"/>
      </w:pPr>
    </w:lvl>
    <w:lvl w:ilvl="4" w:tplc="77277506" w:tentative="1">
      <w:start w:val="1"/>
      <w:numFmt w:val="lowerLetter"/>
      <w:lvlText w:val="%5."/>
      <w:lvlJc w:val="left"/>
      <w:pPr>
        <w:ind w:left="3600" w:hanging="360"/>
      </w:pPr>
    </w:lvl>
    <w:lvl w:ilvl="5" w:tplc="77277506" w:tentative="1">
      <w:start w:val="1"/>
      <w:numFmt w:val="lowerRoman"/>
      <w:lvlText w:val="%6."/>
      <w:lvlJc w:val="right"/>
      <w:pPr>
        <w:ind w:left="4320" w:hanging="180"/>
      </w:pPr>
    </w:lvl>
    <w:lvl w:ilvl="6" w:tplc="77277506" w:tentative="1">
      <w:start w:val="1"/>
      <w:numFmt w:val="decimal"/>
      <w:lvlText w:val="%7."/>
      <w:lvlJc w:val="left"/>
      <w:pPr>
        <w:ind w:left="5040" w:hanging="360"/>
      </w:pPr>
    </w:lvl>
    <w:lvl w:ilvl="7" w:tplc="77277506" w:tentative="1">
      <w:start w:val="1"/>
      <w:numFmt w:val="lowerLetter"/>
      <w:lvlText w:val="%8."/>
      <w:lvlJc w:val="left"/>
      <w:pPr>
        <w:ind w:left="5760" w:hanging="360"/>
      </w:pPr>
    </w:lvl>
    <w:lvl w:ilvl="8" w:tplc="772775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12274"/>
    <w:rsid w:val="000341B0"/>
    <w:rsid w:val="00065F9C"/>
    <w:rsid w:val="000855FA"/>
    <w:rsid w:val="000F6147"/>
    <w:rsid w:val="00112029"/>
    <w:rsid w:val="00127425"/>
    <w:rsid w:val="00135412"/>
    <w:rsid w:val="00137857"/>
    <w:rsid w:val="001445F3"/>
    <w:rsid w:val="001D3B06"/>
    <w:rsid w:val="002056F0"/>
    <w:rsid w:val="002370E9"/>
    <w:rsid w:val="00285533"/>
    <w:rsid w:val="0035203B"/>
    <w:rsid w:val="00361FF4"/>
    <w:rsid w:val="00363D7D"/>
    <w:rsid w:val="003B5299"/>
    <w:rsid w:val="0040550D"/>
    <w:rsid w:val="004537A1"/>
    <w:rsid w:val="00493A0C"/>
    <w:rsid w:val="004D6B48"/>
    <w:rsid w:val="00531A4E"/>
    <w:rsid w:val="00535F5A"/>
    <w:rsid w:val="00555F58"/>
    <w:rsid w:val="005B3417"/>
    <w:rsid w:val="006C08D4"/>
    <w:rsid w:val="006E6663"/>
    <w:rsid w:val="00761E0A"/>
    <w:rsid w:val="007B0D77"/>
    <w:rsid w:val="00811B7B"/>
    <w:rsid w:val="00812432"/>
    <w:rsid w:val="008A3CAC"/>
    <w:rsid w:val="008B3AC2"/>
    <w:rsid w:val="008F680D"/>
    <w:rsid w:val="0090274E"/>
    <w:rsid w:val="00942F8B"/>
    <w:rsid w:val="009A13D1"/>
    <w:rsid w:val="00AC197E"/>
    <w:rsid w:val="00B21D59"/>
    <w:rsid w:val="00B228DE"/>
    <w:rsid w:val="00B572A0"/>
    <w:rsid w:val="00B711DC"/>
    <w:rsid w:val="00B751C6"/>
    <w:rsid w:val="00BA3149"/>
    <w:rsid w:val="00BD419F"/>
    <w:rsid w:val="00C00FDC"/>
    <w:rsid w:val="00C727B7"/>
    <w:rsid w:val="00DF064E"/>
    <w:rsid w:val="00DF5616"/>
    <w:rsid w:val="00E0181E"/>
    <w:rsid w:val="00E27456"/>
    <w:rsid w:val="00E51DFE"/>
    <w:rsid w:val="00E807FD"/>
    <w:rsid w:val="00ED06AC"/>
    <w:rsid w:val="00F92990"/>
    <w:rsid w:val="00FA24B8"/>
    <w:rsid w:val="00FA78A3"/>
    <w:rsid w:val="00FB170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6A127"/>
  <w15:docId w15:val="{C1B72FC3-8C1A-4DC4-8A00-9E3F81A6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0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0D"/>
  </w:style>
  <w:style w:type="paragraph" w:styleId="Footer">
    <w:name w:val="footer"/>
    <w:basedOn w:val="Normal"/>
    <w:link w:val="FooterChar"/>
    <w:uiPriority w:val="99"/>
    <w:unhideWhenUsed/>
    <w:rsid w:val="0040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0D"/>
  </w:style>
  <w:style w:type="paragraph" w:styleId="BalloonText">
    <w:name w:val="Balloon Text"/>
    <w:basedOn w:val="Normal"/>
    <w:link w:val="BalloonTextChar"/>
    <w:uiPriority w:val="99"/>
    <w:semiHidden/>
    <w:unhideWhenUsed/>
    <w:rsid w:val="006C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BAAD-7CA5-4B5F-B12F-AF97E2F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5041</Characters>
  <Application>Microsoft Office Word</Application>
  <DocSecurity>4</DocSecurity>
  <Lines>157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Jenna Jensen</cp:lastModifiedBy>
  <cp:revision>2</cp:revision>
  <cp:lastPrinted>2018-11-18T17:52:00Z</cp:lastPrinted>
  <dcterms:created xsi:type="dcterms:W3CDTF">2019-10-11T20:26:00Z</dcterms:created>
  <dcterms:modified xsi:type="dcterms:W3CDTF">2019-10-11T20:26:00Z</dcterms:modified>
</cp:coreProperties>
</file>